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color w:val="C00000"/>
          <w:spacing w:val="-2"/>
        </w:rPr>
        <w:t>05/16/2023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8"/>
        <w:gridCol w:w="1985"/>
        <w:gridCol w:w="2138"/>
      </w:tblGrid>
      <w:tr>
        <w:trPr>
          <w:trHeight w:val="449" w:hRule="atLeast"/>
        </w:trPr>
        <w:tc>
          <w:tcPr>
            <w:tcW w:w="601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235" w:right="1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PRESBYTERY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NEVADA</w:t>
            </w:r>
          </w:p>
          <w:p>
            <w:pPr>
              <w:pStyle w:val="TableParagraph"/>
              <w:spacing w:line="235" w:lineRule="auto" w:before="1"/>
              <w:ind w:left="1235" w:right="106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COMPARATIVE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BALANCE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SHEETS CONDENSED</w:t>
            </w:r>
          </w:p>
          <w:p>
            <w:pPr>
              <w:pStyle w:val="TableParagraph"/>
              <w:spacing w:line="214" w:lineRule="exact"/>
              <w:ind w:left="1225"/>
              <w:rPr>
                <w:b/>
                <w:sz w:val="22"/>
              </w:rPr>
            </w:pPr>
            <w:r>
              <w:rPr>
                <w:b/>
                <w:sz w:val="22"/>
              </w:rPr>
              <w:t>April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December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31,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2022</w:t>
            </w:r>
          </w:p>
        </w:tc>
        <w:tc>
          <w:tcPr>
            <w:tcW w:w="412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01" w:lineRule="exact"/>
              <w:ind w:left="2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ATTACHMENT</w:t>
            </w:r>
            <w:r>
              <w:rPr>
                <w:b/>
                <w:i/>
                <w:spacing w:val="-13"/>
                <w:sz w:val="22"/>
              </w:rPr>
              <w:t> </w:t>
            </w:r>
            <w:r>
              <w:rPr>
                <w:b/>
                <w:i/>
                <w:sz w:val="22"/>
              </w:rPr>
              <w:t>C-</w:t>
            </w:r>
            <w:r>
              <w:rPr>
                <w:b/>
                <w:i/>
                <w:spacing w:val="-10"/>
                <w:sz w:val="22"/>
              </w:rPr>
              <w:t>3</w:t>
            </w:r>
          </w:p>
          <w:p>
            <w:pPr>
              <w:pStyle w:val="TableParagraph"/>
              <w:spacing w:line="226" w:lineRule="exact"/>
              <w:ind w:left="2419"/>
              <w:rPr>
                <w:i/>
                <w:sz w:val="22"/>
              </w:rPr>
            </w:pPr>
            <w:r>
              <w:rPr>
                <w:i/>
                <w:sz w:val="22"/>
              </w:rPr>
              <w:t>Page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1 of </w:t>
            </w:r>
            <w:r>
              <w:rPr>
                <w:i/>
                <w:spacing w:val="-10"/>
                <w:sz w:val="22"/>
              </w:rPr>
              <w:t>2</w:t>
            </w:r>
          </w:p>
        </w:tc>
      </w:tr>
      <w:tr>
        <w:trPr>
          <w:trHeight w:val="461" w:hRule="atLeast"/>
        </w:trPr>
        <w:tc>
          <w:tcPr>
            <w:tcW w:w="60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8" w:right="4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30</w:t>
            </w:r>
          </w:p>
          <w:p>
            <w:pPr>
              <w:pStyle w:val="TableParagraph"/>
              <w:spacing w:line="217" w:lineRule="exact"/>
              <w:ind w:left="518" w:right="46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2023</w:t>
            </w:r>
          </w:p>
        </w:tc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240" w:right="2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DECEMBER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31</w:t>
            </w:r>
          </w:p>
          <w:p>
            <w:pPr>
              <w:pStyle w:val="TableParagraph"/>
              <w:spacing w:line="217" w:lineRule="exact"/>
              <w:ind w:left="240" w:right="279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2022</w:t>
            </w:r>
          </w:p>
        </w:tc>
      </w:tr>
      <w:tr>
        <w:trPr>
          <w:trHeight w:val="1216" w:hRule="atLeast"/>
        </w:trPr>
        <w:tc>
          <w:tcPr>
            <w:tcW w:w="60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25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ASSETS</w:t>
            </w:r>
          </w:p>
          <w:p>
            <w:pPr>
              <w:pStyle w:val="TableParagraph"/>
              <w:spacing w:line="249" w:lineRule="exact"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CURRENT</w:t>
            </w:r>
            <w:r>
              <w:rPr>
                <w:b/>
                <w:spacing w:val="-13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ASSETS</w:t>
            </w:r>
          </w:p>
          <w:p>
            <w:pPr>
              <w:pStyle w:val="TableParagraph"/>
              <w:spacing w:line="235" w:lineRule="auto"/>
              <w:ind w:left="150" w:right="742"/>
              <w:rPr>
                <w:sz w:val="22"/>
              </w:rPr>
            </w:pPr>
            <w:r>
              <w:rPr>
                <w:sz w:val="22"/>
              </w:rPr>
              <w:t>NEVADA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ACCT NEVADA STATE BANK - MM</w:t>
            </w:r>
          </w:p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SYNOD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ACCOUNTS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387" w:val="left" w:leader="none"/>
              </w:tabs>
              <w:spacing w:line="250" w:lineRule="exact" w:before="204"/>
              <w:ind w:right="83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216</w:t>
            </w:r>
          </w:p>
          <w:p>
            <w:pPr>
              <w:pStyle w:val="TableParagraph"/>
              <w:spacing w:line="247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93,238</w:t>
            </w:r>
          </w:p>
          <w:p>
            <w:pPr>
              <w:pStyle w:val="TableParagraph"/>
              <w:spacing w:line="219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310,552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243" w:val="left" w:leader="none"/>
              </w:tabs>
              <w:spacing w:line="250" w:lineRule="exact" w:before="204"/>
              <w:ind w:right="18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5,320</w:t>
            </w:r>
          </w:p>
          <w:p>
            <w:pPr>
              <w:pStyle w:val="TableParagraph"/>
              <w:spacing w:line="247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75,903</w:t>
            </w:r>
          </w:p>
          <w:p>
            <w:pPr>
              <w:pStyle w:val="TableParagraph"/>
              <w:spacing w:line="219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299,309</w:t>
            </w:r>
          </w:p>
        </w:tc>
      </w:tr>
      <w:tr>
        <w:trPr>
          <w:trHeight w:val="238" w:hRule="atLeast"/>
        </w:trPr>
        <w:tc>
          <w:tcPr>
            <w:tcW w:w="60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50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COVENANT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220,664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220,664</w:t>
            </w:r>
          </w:p>
        </w:tc>
      </w:tr>
      <w:tr>
        <w:trPr>
          <w:trHeight w:val="247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0"/>
              <w:rPr>
                <w:sz w:val="22"/>
              </w:rPr>
            </w:pPr>
            <w:r>
              <w:rPr>
                <w:sz w:val="22"/>
              </w:rPr>
              <w:t>MARKET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Covenant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Funds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28,852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7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16,500</w:t>
            </w:r>
          </w:p>
        </w:tc>
      </w:tr>
      <w:tr>
        <w:trPr>
          <w:trHeight w:val="247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0"/>
              <w:rPr>
                <w:sz w:val="22"/>
              </w:rPr>
            </w:pPr>
            <w:r>
              <w:rPr>
                <w:sz w:val="22"/>
              </w:rPr>
              <w:t>DEPOSIT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ZEPHYR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POINT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4,144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7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4,144</w:t>
            </w:r>
          </w:p>
        </w:tc>
      </w:tr>
      <w:tr>
        <w:trPr>
          <w:trHeight w:val="235" w:hRule="atLeast"/>
        </w:trPr>
        <w:tc>
          <w:tcPr>
            <w:tcW w:w="601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CALVARY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CHAPEL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Receivable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S-</w:t>
            </w:r>
            <w:r>
              <w:rPr>
                <w:spacing w:val="-10"/>
                <w:sz w:val="22"/>
              </w:rPr>
              <w:t>T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15,000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15,000</w:t>
            </w:r>
          </w:p>
        </w:tc>
      </w:tr>
      <w:tr>
        <w:trPr>
          <w:trHeight w:val="241" w:hRule="atLeast"/>
        </w:trPr>
        <w:tc>
          <w:tcPr>
            <w:tcW w:w="60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Assets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21" w:lineRule="exact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672,665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21" w:lineRule="exact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636,840</w:t>
            </w:r>
          </w:p>
        </w:tc>
      </w:tr>
      <w:tr>
        <w:trPr>
          <w:trHeight w:val="245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RESTRICTED</w:t>
            </w:r>
            <w:r>
              <w:rPr>
                <w:b/>
                <w:spacing w:val="-1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ASSETS</w:t>
            </w:r>
            <w:r>
              <w:rPr>
                <w:b/>
                <w:spacing w:val="-1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-</w:t>
            </w:r>
            <w:r>
              <w:rPr>
                <w:b/>
                <w:spacing w:val="-9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SYNOD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50"/>
              <w:rPr>
                <w:sz w:val="22"/>
              </w:rPr>
            </w:pPr>
            <w:r>
              <w:rPr>
                <w:sz w:val="22"/>
              </w:rPr>
              <w:t>SPPC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LOAN</w:t>
            </w:r>
            <w:r>
              <w:rPr>
                <w:spacing w:val="-2"/>
                <w:sz w:val="22"/>
              </w:rPr>
              <w:t> GUARANTEE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79" w:val="left" w:leader="none"/>
              </w:tabs>
              <w:spacing w:line="226" w:lineRule="exact"/>
              <w:ind w:right="83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16,132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26" w:lineRule="exact"/>
              <w:ind w:right="18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16,105</w:t>
            </w:r>
          </w:p>
        </w:tc>
      </w:tr>
      <w:tr>
        <w:trPr>
          <w:trHeight w:val="247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0"/>
              <w:rPr>
                <w:sz w:val="22"/>
              </w:rPr>
            </w:pPr>
            <w:r>
              <w:rPr>
                <w:sz w:val="22"/>
              </w:rPr>
              <w:t>NORTHERN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NEVADA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NCD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FUND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32,371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7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32,140</w:t>
            </w:r>
          </w:p>
        </w:tc>
      </w:tr>
      <w:tr>
        <w:trPr>
          <w:trHeight w:val="235" w:hRule="atLeast"/>
        </w:trPr>
        <w:tc>
          <w:tcPr>
            <w:tcW w:w="601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NCD/REV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FUND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22,278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32,233</w:t>
            </w:r>
          </w:p>
        </w:tc>
      </w:tr>
      <w:tr>
        <w:trPr>
          <w:trHeight w:val="241" w:hRule="atLeast"/>
        </w:trPr>
        <w:tc>
          <w:tcPr>
            <w:tcW w:w="60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Restricted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Assets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79" w:val="left" w:leader="none"/>
              </w:tabs>
              <w:spacing w:line="221" w:lineRule="exact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70,781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21" w:lineRule="exact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80,478</w:t>
            </w:r>
          </w:p>
        </w:tc>
      </w:tr>
      <w:tr>
        <w:trPr>
          <w:trHeight w:val="246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LONG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TERM</w:t>
            </w:r>
            <w:r>
              <w:rPr>
                <w:b/>
                <w:spacing w:val="-2"/>
                <w:sz w:val="22"/>
                <w:u w:val="single"/>
              </w:rPr>
              <w:t> ASSETS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50"/>
              <w:rPr>
                <w:sz w:val="22"/>
              </w:rPr>
            </w:pPr>
            <w:r>
              <w:rPr>
                <w:sz w:val="22"/>
              </w:rPr>
              <w:t>FIXED ASSETS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202" w:val="left" w:leader="none"/>
              </w:tabs>
              <w:spacing w:line="226" w:lineRule="exact"/>
              <w:ind w:right="83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1,715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243" w:val="left" w:leader="none"/>
              </w:tabs>
              <w:spacing w:line="226" w:lineRule="exact"/>
              <w:ind w:right="18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1,715</w:t>
            </w:r>
          </w:p>
        </w:tc>
      </w:tr>
      <w:tr>
        <w:trPr>
          <w:trHeight w:val="247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0"/>
              <w:rPr>
                <w:sz w:val="22"/>
              </w:rPr>
            </w:pPr>
            <w:r>
              <w:rPr>
                <w:sz w:val="22"/>
              </w:rPr>
              <w:t>FKPC,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MAINT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60,390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7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60,390</w:t>
            </w:r>
          </w:p>
        </w:tc>
      </w:tr>
      <w:tr>
        <w:trPr>
          <w:trHeight w:val="235" w:hRule="atLeast"/>
        </w:trPr>
        <w:tc>
          <w:tcPr>
            <w:tcW w:w="601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CALVARY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CHAPEL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L-</w:t>
            </w:r>
            <w:r>
              <w:rPr>
                <w:spacing w:val="-10"/>
                <w:sz w:val="22"/>
              </w:rPr>
              <w:t>T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669,341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674,243</w:t>
            </w:r>
          </w:p>
        </w:tc>
      </w:tr>
      <w:tr>
        <w:trPr>
          <w:trHeight w:val="241" w:hRule="atLeast"/>
        </w:trPr>
        <w:tc>
          <w:tcPr>
            <w:tcW w:w="60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Long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Term</w:t>
            </w:r>
            <w:r>
              <w:rPr>
                <w:b/>
                <w:spacing w:val="-2"/>
                <w:sz w:val="22"/>
              </w:rPr>
              <w:t> Assets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21" w:lineRule="exact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731,446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21" w:lineRule="exact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736,348</w:t>
            </w:r>
          </w:p>
        </w:tc>
      </w:tr>
      <w:tr>
        <w:trPr>
          <w:trHeight w:val="222" w:hRule="atLeast"/>
        </w:trPr>
        <w:tc>
          <w:tcPr>
            <w:tcW w:w="601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ASSETS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03" w:lineRule="exact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1,474,892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line="203" w:lineRule="exact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1,453,666</w:t>
            </w:r>
          </w:p>
        </w:tc>
      </w:tr>
      <w:tr>
        <w:trPr>
          <w:trHeight w:val="453" w:hRule="atLeast"/>
        </w:trPr>
        <w:tc>
          <w:tcPr>
            <w:tcW w:w="60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 w:before="195"/>
              <w:ind w:left="13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LIABILITIES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&amp;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FUND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BALANCES</w:t>
            </w:r>
          </w:p>
        </w:tc>
        <w:tc>
          <w:tcPr>
            <w:tcW w:w="1985" w:type="dxa"/>
            <w:tcBorders>
              <w:top w:val="doub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tcBorders>
              <w:top w:val="doub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CURRENT</w:t>
            </w:r>
            <w:r>
              <w:rPr>
                <w:b/>
                <w:spacing w:val="-13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LIABILITIES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50"/>
              <w:rPr>
                <w:sz w:val="22"/>
              </w:rPr>
            </w:pPr>
            <w:r>
              <w:rPr>
                <w:sz w:val="22"/>
              </w:rPr>
              <w:t>ACCOUNTS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PAYABLE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INCOME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79" w:val="left" w:leader="none"/>
              </w:tabs>
              <w:spacing w:line="227" w:lineRule="exact"/>
              <w:ind w:right="83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10,000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27" w:lineRule="exact"/>
              <w:ind w:right="18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13,040</w:t>
            </w:r>
          </w:p>
        </w:tc>
      </w:tr>
      <w:tr>
        <w:trPr>
          <w:trHeight w:val="235" w:hRule="atLeast"/>
        </w:trPr>
        <w:tc>
          <w:tcPr>
            <w:tcW w:w="601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 </w:t>
            </w:r>
            <w:r>
              <w:rPr>
                <w:spacing w:val="-2"/>
                <w:sz w:val="22"/>
              </w:rPr>
              <w:t>LIABILITIES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417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1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405</w:t>
            </w:r>
          </w:p>
        </w:tc>
      </w:tr>
      <w:tr>
        <w:trPr>
          <w:trHeight w:val="241" w:hRule="atLeast"/>
        </w:trPr>
        <w:tc>
          <w:tcPr>
            <w:tcW w:w="60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Liabilities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79" w:val="left" w:leader="none"/>
              </w:tabs>
              <w:spacing w:line="221" w:lineRule="exact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10,417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21" w:lineRule="exact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13,445</w:t>
            </w:r>
          </w:p>
        </w:tc>
      </w:tr>
      <w:tr>
        <w:trPr>
          <w:trHeight w:val="246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DEFERRED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INCOME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-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See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Notes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to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pacing w:val="-5"/>
                <w:sz w:val="22"/>
                <w:u w:val="single"/>
              </w:rPr>
              <w:t>F/S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01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50"/>
              <w:rPr>
                <w:sz w:val="22"/>
              </w:rPr>
            </w:pPr>
            <w:r>
              <w:rPr>
                <w:sz w:val="22"/>
              </w:rPr>
              <w:t>GAIN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HARMON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14" w:lineRule="exact"/>
              <w:ind w:right="83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684,341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14" w:lineRule="exact"/>
              <w:ind w:right="18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691,235</w:t>
            </w:r>
          </w:p>
        </w:tc>
      </w:tr>
      <w:tr>
        <w:trPr>
          <w:trHeight w:val="241" w:hRule="atLeast"/>
        </w:trPr>
        <w:tc>
          <w:tcPr>
            <w:tcW w:w="60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LIABILITIES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21" w:lineRule="exact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694,758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21" w:lineRule="exact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704,679</w:t>
            </w:r>
          </w:p>
        </w:tc>
      </w:tr>
      <w:tr>
        <w:trPr>
          <w:trHeight w:val="245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FUNDS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01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50"/>
              <w:rPr>
                <w:sz w:val="22"/>
              </w:rPr>
            </w:pP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FUNDS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26" w:lineRule="exact"/>
              <w:ind w:right="83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492,611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26" w:lineRule="exact"/>
              <w:ind w:right="18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490,605</w:t>
            </w:r>
          </w:p>
        </w:tc>
      </w:tr>
      <w:tr>
        <w:trPr>
          <w:trHeight w:val="235" w:hRule="atLeast"/>
        </w:trPr>
        <w:tc>
          <w:tcPr>
            <w:tcW w:w="601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RESTRICTED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FUNDS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76,564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96,854</w:t>
            </w:r>
          </w:p>
        </w:tc>
      </w:tr>
      <w:tr>
        <w:trPr>
          <w:trHeight w:val="238" w:hRule="atLeast"/>
        </w:trPr>
        <w:tc>
          <w:tcPr>
            <w:tcW w:w="60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50"/>
              <w:rPr>
                <w:sz w:val="22"/>
              </w:rPr>
            </w:pPr>
            <w:r>
              <w:rPr>
                <w:sz w:val="22"/>
              </w:rPr>
              <w:t>ADMINISTRATION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133,364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100,300</w:t>
            </w:r>
          </w:p>
        </w:tc>
      </w:tr>
      <w:tr>
        <w:trPr>
          <w:trHeight w:val="235" w:hRule="atLeast"/>
        </w:trPr>
        <w:tc>
          <w:tcPr>
            <w:tcW w:w="601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LONG-TERM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ASSETS</w:t>
            </w:r>
            <w:r>
              <w:rPr>
                <w:spacing w:val="-2"/>
                <w:sz w:val="22"/>
              </w:rPr>
              <w:t> BALANCE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77,595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1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61,226</w:t>
            </w:r>
          </w:p>
        </w:tc>
      </w:tr>
      <w:tr>
        <w:trPr>
          <w:trHeight w:val="246" w:hRule="atLeast"/>
        </w:trPr>
        <w:tc>
          <w:tcPr>
            <w:tcW w:w="60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BALANCES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27" w:lineRule="exact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780,134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27" w:lineRule="exact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748,986</w:t>
            </w:r>
          </w:p>
        </w:tc>
      </w:tr>
      <w:tr>
        <w:trPr>
          <w:trHeight w:val="310" w:hRule="atLeast"/>
        </w:trPr>
        <w:tc>
          <w:tcPr>
            <w:tcW w:w="60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0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LIABILITIES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BALANCES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190" w:lineRule="exact" w:before="100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1,474,892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line="190" w:lineRule="exact" w:before="100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1,453,666</w:t>
            </w:r>
          </w:p>
        </w:tc>
      </w:tr>
      <w:tr>
        <w:trPr>
          <w:trHeight w:val="317" w:hRule="atLeast"/>
        </w:trPr>
        <w:tc>
          <w:tcPr>
            <w:tcW w:w="10141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line="243" w:lineRule="exact" w:before="54"/>
              <w:ind w:left="87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ab/>
              <w:t>SEE</w:t>
            </w:r>
            <w:r>
              <w:rPr>
                <w:b/>
                <w:spacing w:val="-1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NOTES</w:t>
            </w:r>
            <w:r>
              <w:rPr>
                <w:b/>
                <w:spacing w:val="-1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TO</w:t>
            </w:r>
            <w:r>
              <w:rPr>
                <w:b/>
                <w:spacing w:val="-1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COMPARATIVE</w:t>
            </w:r>
            <w:r>
              <w:rPr>
                <w:b/>
                <w:spacing w:val="-1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FINANCIAL</w:t>
            </w:r>
            <w:r>
              <w:rPr>
                <w:b/>
                <w:spacing w:val="-11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STATEMENTS</w:t>
            </w:r>
          </w:p>
        </w:tc>
      </w:tr>
    </w:tbl>
    <w:p>
      <w:pPr>
        <w:spacing w:after="0" w:line="243" w:lineRule="exact"/>
        <w:rPr>
          <w:sz w:val="22"/>
        </w:rPr>
        <w:sectPr>
          <w:type w:val="continuous"/>
          <w:pgSz w:w="12240" w:h="15840"/>
          <w:pgMar w:top="1040" w:bottom="280" w:left="880" w:right="960"/>
        </w:sect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8"/>
        <w:gridCol w:w="1984"/>
        <w:gridCol w:w="2130"/>
      </w:tblGrid>
      <w:tr>
        <w:trPr>
          <w:trHeight w:val="248" w:hRule="atLeast"/>
        </w:trPr>
        <w:tc>
          <w:tcPr>
            <w:tcW w:w="6028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655"/>
              <w:rPr>
                <w:b/>
                <w:sz w:val="22"/>
              </w:rPr>
            </w:pPr>
            <w:r>
              <w:rPr>
                <w:b/>
                <w:sz w:val="22"/>
              </w:rPr>
              <w:t>PRESBYTERY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NEVADA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ATTACHMENT</w:t>
            </w:r>
            <w:r>
              <w:rPr>
                <w:b/>
                <w:i/>
                <w:spacing w:val="-13"/>
                <w:sz w:val="22"/>
              </w:rPr>
              <w:t> </w:t>
            </w:r>
            <w:r>
              <w:rPr>
                <w:b/>
                <w:i/>
                <w:sz w:val="22"/>
              </w:rPr>
              <w:t>C-</w:t>
            </w:r>
            <w:r>
              <w:rPr>
                <w:b/>
                <w:i/>
                <w:spacing w:val="-10"/>
                <w:sz w:val="22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2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COMPARATIVE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STATEMENTS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447"/>
              <w:rPr>
                <w:i/>
                <w:sz w:val="22"/>
              </w:rPr>
            </w:pPr>
            <w:r>
              <w:rPr>
                <w:i/>
                <w:sz w:val="22"/>
              </w:rPr>
              <w:t>Page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2 of </w:t>
            </w:r>
            <w:r>
              <w:rPr>
                <w:i/>
                <w:spacing w:val="-10"/>
                <w:sz w:val="22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0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1225"/>
              <w:rPr>
                <w:b/>
                <w:sz w:val="22"/>
              </w:rPr>
            </w:pPr>
            <w:r>
              <w:rPr>
                <w:b/>
                <w:sz w:val="22"/>
              </w:rPr>
              <w:t>April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December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31,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2022</w:t>
            </w:r>
          </w:p>
        </w:tc>
        <w:tc>
          <w:tcPr>
            <w:tcW w:w="19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0142" w:type="dxa"/>
            <w:gridSpan w:val="3"/>
          </w:tcPr>
          <w:p>
            <w:pPr>
              <w:pStyle w:val="TableParagraph"/>
              <w:spacing w:line="182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PRESBYERY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NEVADA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USES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MODIFIED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CASH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BASIS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ACCOUNTING</w:t>
            </w:r>
          </w:p>
        </w:tc>
      </w:tr>
      <w:tr>
        <w:trPr>
          <w:trHeight w:val="778" w:hRule="atLeast"/>
        </w:trPr>
        <w:tc>
          <w:tcPr>
            <w:tcW w:w="1014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SIGNIFICANT</w:t>
            </w:r>
            <w:r>
              <w:rPr>
                <w:b/>
                <w:spacing w:val="-1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TRANSACTION</w:t>
            </w:r>
            <w:r>
              <w:rPr>
                <w:b/>
                <w:spacing w:val="-1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AFTER</w:t>
            </w:r>
            <w:r>
              <w:rPr>
                <w:b/>
                <w:spacing w:val="-1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DECEMBER</w:t>
            </w:r>
            <w:r>
              <w:rPr>
                <w:b/>
                <w:spacing w:val="-1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31,</w:t>
            </w:r>
            <w:r>
              <w:rPr>
                <w:b/>
                <w:spacing w:val="-12"/>
                <w:sz w:val="22"/>
                <w:u w:val="single"/>
              </w:rPr>
              <w:t> </w:t>
            </w:r>
            <w:r>
              <w:rPr>
                <w:b/>
                <w:spacing w:val="-4"/>
                <w:sz w:val="22"/>
                <w:u w:val="single"/>
              </w:rPr>
              <w:t>2021</w:t>
            </w:r>
          </w:p>
          <w:p>
            <w:pPr>
              <w:pStyle w:val="TableParagraph"/>
              <w:spacing w:before="1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SALE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3500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HARMON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PROPERTY</w:t>
            </w:r>
          </w:p>
          <w:p>
            <w:pPr>
              <w:pStyle w:val="TableParagraph"/>
              <w:spacing w:line="243" w:lineRule="exact" w:before="11"/>
              <w:ind w:left="15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property,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Korean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Presbyterian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Church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(FKPC)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Las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Vegas,</w:t>
            </w:r>
          </w:p>
        </w:tc>
      </w:tr>
      <w:tr>
        <w:trPr>
          <w:trHeight w:val="266" w:hRule="atLeast"/>
        </w:trPr>
        <w:tc>
          <w:tcPr>
            <w:tcW w:w="101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3"/>
              <w:ind w:left="150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Calvary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Chapel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$750,000.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Down</w:t>
            </w:r>
          </w:p>
        </w:tc>
      </w:tr>
      <w:tr>
        <w:trPr>
          <w:trHeight w:val="266" w:hRule="atLeast"/>
        </w:trPr>
        <w:tc>
          <w:tcPr>
            <w:tcW w:w="101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3"/>
              <w:ind w:left="150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$50,000.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amortization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payoff 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FKPC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has</w:t>
            </w:r>
          </w:p>
        </w:tc>
      </w:tr>
      <w:tr>
        <w:trPr>
          <w:trHeight w:val="266" w:hRule="atLeast"/>
        </w:trPr>
        <w:tc>
          <w:tcPr>
            <w:tcW w:w="101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3"/>
              <w:ind w:left="150"/>
              <w:rPr>
                <w:sz w:val="22"/>
              </w:rPr>
            </w:pPr>
            <w:r>
              <w:rPr>
                <w:sz w:val="22"/>
              </w:rPr>
              <w:t>received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Presbytery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several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years.</w:t>
            </w:r>
          </w:p>
        </w:tc>
      </w:tr>
      <w:tr>
        <w:trPr>
          <w:trHeight w:val="268" w:hRule="atLeast"/>
        </w:trPr>
        <w:tc>
          <w:tcPr>
            <w:tcW w:w="101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3"/>
              <w:ind w:left="15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Presbytery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amount. 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FKPC</w:t>
            </w:r>
            <w:r>
              <w:rPr>
                <w:spacing w:val="-2"/>
                <w:sz w:val="22"/>
              </w:rPr>
              <w:t> remains</w:t>
            </w:r>
          </w:p>
        </w:tc>
      </w:tr>
      <w:tr>
        <w:trPr>
          <w:trHeight w:val="249" w:hRule="atLeast"/>
        </w:trPr>
        <w:tc>
          <w:tcPr>
            <w:tcW w:w="60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4" w:lineRule="exact" w:before="5"/>
              <w:ind w:left="15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</w:t>
            </w:r>
            <w:r>
              <w:rPr>
                <w:spacing w:val="-2"/>
                <w:sz w:val="22"/>
              </w:rPr>
              <w:t>determined.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602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520"/>
              <w:rPr>
                <w:b/>
                <w:sz w:val="22"/>
              </w:rPr>
            </w:pPr>
            <w:r>
              <w:rPr>
                <w:b/>
                <w:sz w:val="22"/>
              </w:rPr>
              <w:t>APRIL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30</w:t>
            </w:r>
          </w:p>
        </w:tc>
        <w:tc>
          <w:tcPr>
            <w:tcW w:w="213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DECEMBER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31</w:t>
            </w:r>
          </w:p>
        </w:tc>
      </w:tr>
      <w:tr>
        <w:trPr>
          <w:trHeight w:val="223" w:hRule="atLeast"/>
        </w:trPr>
        <w:tc>
          <w:tcPr>
            <w:tcW w:w="60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743" w:right="707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2023</w:t>
            </w:r>
          </w:p>
        </w:tc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/>
              <w:ind w:left="767" w:right="816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2022</w:t>
            </w:r>
          </w:p>
        </w:tc>
      </w:tr>
      <w:tr>
        <w:trPr>
          <w:trHeight w:val="474" w:hRule="atLeast"/>
        </w:trPr>
        <w:tc>
          <w:tcPr>
            <w:tcW w:w="1014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PRESBYTERY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NEVADA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CONTINGENTLY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LIABLE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FOLLOWING</w:t>
            </w:r>
          </w:p>
          <w:p>
            <w:pPr>
              <w:pStyle w:val="TableParagraph"/>
              <w:spacing w:line="217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LOANS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CHURCHES</w:t>
            </w:r>
          </w:p>
        </w:tc>
      </w:tr>
      <w:tr>
        <w:trPr>
          <w:trHeight w:val="227" w:hRule="atLeast"/>
        </w:trPr>
        <w:tc>
          <w:tcPr>
            <w:tcW w:w="8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PRESBYTERIAN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INVESTMENT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LOAN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(PILP)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50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VEGAS,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MOUNTAIN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33" w:val="left" w:leader="none"/>
              </w:tabs>
              <w:spacing w:line="207" w:lineRule="exact"/>
              <w:ind w:right="9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370,892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07" w:lineRule="exact"/>
              <w:ind w:left="118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374,683</w:t>
            </w:r>
          </w:p>
        </w:tc>
      </w:tr>
      <w:tr>
        <w:trPr>
          <w:trHeight w:val="216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LOANS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PILP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197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370,892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197" w:lineRule="exact"/>
              <w:ind w:left="11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374,683</w:t>
            </w:r>
          </w:p>
        </w:tc>
      </w:tr>
      <w:tr>
        <w:trPr>
          <w:trHeight w:val="456" w:hRule="atLeast"/>
        </w:trPr>
        <w:tc>
          <w:tcPr>
            <w:tcW w:w="602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SYNOD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OF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THE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PACIFIC</w:t>
            </w:r>
          </w:p>
          <w:p>
            <w:pPr>
              <w:pStyle w:val="TableParagraph"/>
              <w:spacing w:line="229" w:lineRule="exact"/>
              <w:ind w:left="150"/>
              <w:rPr>
                <w:sz w:val="22"/>
              </w:rPr>
            </w:pPr>
            <w:r>
              <w:rPr>
                <w:sz w:val="22"/>
              </w:rPr>
              <w:t>SO. LAKE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TAHOE, LTCPC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loans)</w:t>
            </w:r>
          </w:p>
        </w:tc>
        <w:tc>
          <w:tcPr>
            <w:tcW w:w="1984" w:type="dxa"/>
            <w:tcBorders>
              <w:top w:val="doub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33" w:lineRule="exact" w:before="203"/>
              <w:ind w:right="9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550,097</w:t>
            </w:r>
          </w:p>
        </w:tc>
        <w:tc>
          <w:tcPr>
            <w:tcW w:w="2130" w:type="dxa"/>
            <w:tcBorders>
              <w:top w:val="doub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33" w:lineRule="exact" w:before="203"/>
              <w:ind w:left="116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555,448</w:t>
            </w:r>
          </w:p>
        </w:tc>
      </w:tr>
      <w:tr>
        <w:trPr>
          <w:trHeight w:val="235" w:hRule="atLeast"/>
        </w:trPr>
        <w:tc>
          <w:tcPr>
            <w:tcW w:w="602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SPARKS,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SPANISH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loans)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637,009</w:t>
            </w:r>
          </w:p>
        </w:tc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114"/>
              <w:rPr>
                <w:sz w:val="22"/>
              </w:rPr>
            </w:pPr>
            <w:r>
              <w:rPr>
                <w:spacing w:val="-2"/>
                <w:sz w:val="22"/>
              </w:rPr>
              <w:t>646,959</w:t>
            </w:r>
          </w:p>
        </w:tc>
      </w:tr>
      <w:tr>
        <w:trPr>
          <w:trHeight w:val="227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LOANS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SYNOD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07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1,187,106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207" w:lineRule="exact"/>
              <w:ind w:left="11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1,202,407</w:t>
            </w:r>
          </w:p>
        </w:tc>
      </w:tr>
      <w:tr>
        <w:trPr>
          <w:trHeight w:val="197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LOANS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178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1,557,998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178" w:lineRule="exact"/>
              <w:ind w:left="11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1,577,090</w:t>
            </w:r>
          </w:p>
        </w:tc>
      </w:tr>
      <w:tr>
        <w:trPr>
          <w:trHeight w:val="216" w:hRule="atLeast"/>
        </w:trPr>
        <w:tc>
          <w:tcPr>
            <w:tcW w:w="10142" w:type="dxa"/>
            <w:gridSpan w:val="3"/>
            <w:tcBorders>
              <w:top w:val="single" w:sz="24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014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ESTIMATED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FAIR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MARKET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VALUES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PROPERTIES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LOANS</w:t>
            </w:r>
          </w:p>
        </w:tc>
      </w:tr>
      <w:tr>
        <w:trPr>
          <w:trHeight w:val="227" w:hRule="atLeast"/>
        </w:trPr>
        <w:tc>
          <w:tcPr>
            <w:tcW w:w="60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  <w:u w:val="single"/>
              </w:rPr>
              <w:t>PILP</w:t>
            </w:r>
          </w:p>
          <w:p>
            <w:pPr>
              <w:pStyle w:val="TableParagraph"/>
              <w:spacing w:line="218" w:lineRule="exact"/>
              <w:ind w:left="150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VEGAS,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MOUNTAIN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sz w:val="22"/>
              </w:rPr>
              <w:t>PC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7" w:lineRule="exact"/>
              <w:ind w:left="493"/>
              <w:rPr>
                <w:b/>
                <w:sz w:val="22"/>
              </w:rPr>
            </w:pPr>
            <w:r>
              <w:rPr>
                <w:b/>
                <w:sz w:val="22"/>
              </w:rPr>
              <w:t>EST.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FMV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524"/>
              <w:rPr>
                <w:b/>
                <w:sz w:val="22"/>
              </w:rPr>
            </w:pPr>
            <w:r>
              <w:rPr>
                <w:b/>
                <w:sz w:val="22"/>
              </w:rPr>
              <w:t>EST.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FMV</w:t>
            </w:r>
          </w:p>
        </w:tc>
      </w:tr>
      <w:tr>
        <w:trPr>
          <w:trHeight w:val="227" w:hRule="atLeast"/>
        </w:trPr>
        <w:tc>
          <w:tcPr>
            <w:tcW w:w="60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08" w:lineRule="exact"/>
              <w:ind w:right="9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4,800,000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208" w:lineRule="exact"/>
              <w:ind w:left="116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4,800,000</w:t>
            </w:r>
          </w:p>
        </w:tc>
      </w:tr>
      <w:tr>
        <w:trPr>
          <w:trHeight w:val="197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PROPERTY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VALUES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PILP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LOANS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178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4,800,000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178" w:lineRule="exact"/>
              <w:ind w:left="11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4,800,000</w:t>
            </w:r>
          </w:p>
        </w:tc>
      </w:tr>
      <w:tr>
        <w:trPr>
          <w:trHeight w:val="475" w:hRule="atLeast"/>
        </w:trPr>
        <w:tc>
          <w:tcPr>
            <w:tcW w:w="602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SYNOD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OF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THE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PACIFIC</w:t>
            </w:r>
          </w:p>
          <w:p>
            <w:pPr>
              <w:pStyle w:val="TableParagraph"/>
              <w:spacing w:line="229" w:lineRule="exact"/>
              <w:ind w:left="150"/>
              <w:rPr>
                <w:sz w:val="22"/>
              </w:rPr>
            </w:pPr>
            <w:r>
              <w:rPr>
                <w:sz w:val="22"/>
              </w:rPr>
              <w:t>SO. LAKE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TAHOE, LTCPC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loans)</w:t>
            </w:r>
          </w:p>
        </w:tc>
        <w:tc>
          <w:tcPr>
            <w:tcW w:w="1984" w:type="dxa"/>
            <w:tcBorders>
              <w:top w:val="doub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772" w:val="left" w:leader="none"/>
              </w:tabs>
              <w:spacing w:line="233" w:lineRule="exact"/>
              <w:ind w:right="9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2,600,000</w:t>
            </w:r>
          </w:p>
        </w:tc>
        <w:tc>
          <w:tcPr>
            <w:tcW w:w="2130" w:type="dxa"/>
            <w:tcBorders>
              <w:top w:val="doub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929" w:val="left" w:leader="none"/>
              </w:tabs>
              <w:spacing w:line="233" w:lineRule="exact"/>
              <w:ind w:left="116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2,600,000</w:t>
            </w:r>
          </w:p>
        </w:tc>
      </w:tr>
      <w:tr>
        <w:trPr>
          <w:trHeight w:val="235" w:hRule="atLeast"/>
        </w:trPr>
        <w:tc>
          <w:tcPr>
            <w:tcW w:w="602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sz w:val="22"/>
              </w:rPr>
            </w:pPr>
            <w:r>
              <w:rPr>
                <w:sz w:val="22"/>
              </w:rPr>
              <w:t>SPARKS,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SPANISH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loans)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1,025,000</w:t>
            </w:r>
          </w:p>
        </w:tc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929"/>
              <w:rPr>
                <w:sz w:val="22"/>
              </w:rPr>
            </w:pPr>
            <w:r>
              <w:rPr>
                <w:spacing w:val="-2"/>
                <w:sz w:val="22"/>
              </w:rPr>
              <w:t>1,025,000</w:t>
            </w:r>
          </w:p>
        </w:tc>
      </w:tr>
      <w:tr>
        <w:trPr>
          <w:trHeight w:val="227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PROPERTY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VALUES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SYNOD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LOANS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07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3,625,000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207" w:lineRule="exact"/>
              <w:ind w:left="11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3,625,000</w:t>
            </w:r>
          </w:p>
        </w:tc>
      </w:tr>
      <w:tr>
        <w:trPr>
          <w:trHeight w:val="201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ESTIMATED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MARKET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VALUES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182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8,425,000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182" w:lineRule="exact"/>
              <w:ind w:left="11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8,425,000</w:t>
            </w:r>
          </w:p>
        </w:tc>
      </w:tr>
      <w:tr>
        <w:trPr>
          <w:trHeight w:val="182" w:hRule="atLeast"/>
        </w:trPr>
        <w:tc>
          <w:tcPr>
            <w:tcW w:w="10142" w:type="dxa"/>
            <w:gridSpan w:val="3"/>
            <w:tcBorders>
              <w:top w:val="single" w:sz="3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10142" w:type="dxa"/>
            <w:gridSpan w:val="3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1612"/>
              <w:rPr>
                <w:b/>
                <w:sz w:val="22"/>
              </w:rPr>
            </w:pPr>
            <w:r>
              <w:rPr>
                <w:b/>
                <w:sz w:val="22"/>
              </w:rPr>
              <w:t>ORIGINAL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LOAN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AMOUNTS</w:t>
            </w:r>
          </w:p>
        </w:tc>
      </w:tr>
      <w:tr>
        <w:trPr>
          <w:trHeight w:val="474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  <w:u w:val="single"/>
              </w:rPr>
              <w:t>PILP</w:t>
            </w:r>
          </w:p>
          <w:p>
            <w:pPr>
              <w:pStyle w:val="TableParagraph"/>
              <w:spacing w:line="218" w:lineRule="exact"/>
              <w:ind w:left="150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VEGAS,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MOUNTAIN</w:t>
            </w:r>
            <w:r>
              <w:rPr>
                <w:spacing w:val="-4"/>
                <w:sz w:val="22"/>
              </w:rPr>
              <w:t> VIEW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957" w:val="left" w:leader="none"/>
              </w:tabs>
              <w:spacing w:line="222" w:lineRule="exact"/>
              <w:ind w:right="9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405,000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PILP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LOANS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08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405,000</w:t>
            </w:r>
          </w:p>
        </w:tc>
        <w:tc>
          <w:tcPr>
            <w:tcW w:w="2130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602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SYNOD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OF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THE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PACIFIC</w:t>
            </w:r>
          </w:p>
          <w:p>
            <w:pPr>
              <w:pStyle w:val="TableParagraph"/>
              <w:spacing w:line="234" w:lineRule="exact"/>
              <w:ind w:left="150"/>
              <w:rPr>
                <w:sz w:val="22"/>
              </w:rPr>
            </w:pPr>
            <w:r>
              <w:rPr>
                <w:sz w:val="22"/>
              </w:rPr>
              <w:t>LAKE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TAHOE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loans)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957" w:val="left" w:leader="none"/>
              </w:tabs>
              <w:spacing w:line="238" w:lineRule="exact"/>
              <w:ind w:right="92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749,779</w:t>
            </w:r>
          </w:p>
        </w:tc>
        <w:tc>
          <w:tcPr>
            <w:tcW w:w="2130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602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50"/>
              <w:rPr>
                <w:sz w:val="22"/>
              </w:rPr>
            </w:pPr>
            <w:r>
              <w:rPr>
                <w:sz w:val="22"/>
              </w:rPr>
              <w:t>SPARKS,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SPANISH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loans)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9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893,762</w:t>
            </w:r>
          </w:p>
        </w:tc>
        <w:tc>
          <w:tcPr>
            <w:tcW w:w="2130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2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SYNOD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LOANS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14" w:lineRule="exact" w:before="2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1,643,541</w:t>
            </w:r>
          </w:p>
        </w:tc>
        <w:tc>
          <w:tcPr>
            <w:tcW w:w="2130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014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300" w:bottom="28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8" w:after="3"/>
      <w:ind w:left="286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Manke</dc:creator>
  <dcterms:created xsi:type="dcterms:W3CDTF">2023-05-22T21:47:55Z</dcterms:created>
  <dcterms:modified xsi:type="dcterms:W3CDTF">2023-05-22T21:47:55Z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Excel® for Microsoft 365</vt:lpwstr>
  </property>
</Properties>
</file>